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B71" w:rsidRPr="00C953CE" w:rsidRDefault="00012B71" w:rsidP="00C953CE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7.7pt;margin-top:.2pt;width:612pt;height:840pt;z-index:-251658240" wrapcoords="-26 0 -26 21581 21600 21581 21600 0 -26 0">
            <v:imagedata r:id="rId7" o:title=""/>
            <w10:wrap type="tight"/>
          </v:shape>
        </w:pict>
      </w:r>
    </w:p>
    <w:p w:rsidR="00012B71" w:rsidRDefault="00012B71" w:rsidP="00461CAB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общие сведения об учреждении, </w:t>
      </w:r>
    </w:p>
    <w:p w:rsidR="00012B71" w:rsidRDefault="00012B71" w:rsidP="00461CAB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 деятельности учреждения, </w:t>
      </w:r>
    </w:p>
    <w:p w:rsidR="00012B71" w:rsidRDefault="00012B71" w:rsidP="00461CAB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об использовании имущества, закрепленного за учреждением.</w:t>
      </w:r>
    </w:p>
    <w:p w:rsidR="00012B71" w:rsidRDefault="00012B71" w:rsidP="00461CA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В разделе  1. «Общие сведения об учреждении»  указывается:</w:t>
      </w:r>
    </w:p>
    <w:p w:rsidR="00012B71" w:rsidRDefault="00012B71" w:rsidP="00461CAB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подразделе 1.1. «Перечень видов деятельности, которые учреждение вправе  осуществлять в соответствии с его учредительными документами» - перечень всех видов деятельности (основных и иных), которые учреждение вправе  осуществлять в соответствии с его учредительными документами</w:t>
      </w:r>
    </w:p>
    <w:p w:rsidR="00012B71" w:rsidRPr="00F107C3" w:rsidRDefault="00012B71" w:rsidP="00461CAB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подразделе 1.2. «Перечень услуг (работ), оказываемых потребителям за плату в случаях, предусмотренных нормативными (правовыми) актами» </w:t>
      </w:r>
      <w:r w:rsidRPr="00F107C3">
        <w:rPr>
          <w:rFonts w:ascii="Times New Roman" w:hAnsi="Times New Roman"/>
          <w:sz w:val="28"/>
          <w:szCs w:val="28"/>
        </w:rPr>
        <w:t>- перечень платных услуг (работ), предусмотренных нормативными правовыми (правовыми) актами, оказываемых потребителю;\</w:t>
      </w:r>
    </w:p>
    <w:p w:rsidR="00012B71" w:rsidRPr="00F107C3" w:rsidRDefault="00012B71" w:rsidP="00461CAB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107C3">
        <w:rPr>
          <w:rFonts w:ascii="Times New Roman" w:hAnsi="Times New Roman"/>
          <w:sz w:val="28"/>
          <w:szCs w:val="28"/>
        </w:rPr>
        <w:t xml:space="preserve">в </w:t>
      </w:r>
      <w:hyperlink w:anchor="Par176" w:history="1">
        <w:r w:rsidRPr="00F107C3">
          <w:rPr>
            <w:rFonts w:ascii="Times New Roman" w:hAnsi="Times New Roman"/>
            <w:sz w:val="28"/>
            <w:szCs w:val="28"/>
          </w:rPr>
          <w:t>подразделе 1.3</w:t>
        </w:r>
      </w:hyperlink>
      <w:r w:rsidRPr="00F107C3">
        <w:rPr>
          <w:rFonts w:ascii="Times New Roman" w:hAnsi="Times New Roman"/>
          <w:sz w:val="28"/>
          <w:szCs w:val="28"/>
        </w:rPr>
        <w:t xml:space="preserve"> "Перечень разрешительных документов, на основании которых учреждение осуществляет деятельность" - перечень документов (с указанием номеров, даты выдачи и срока действия), на основании которых учреждение осуществляет деятельность (свидетельство о государственной регистрации учреждения, лицензии);</w:t>
      </w:r>
    </w:p>
    <w:p w:rsidR="00012B71" w:rsidRPr="00F107C3" w:rsidRDefault="00012B71" w:rsidP="00461CAB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107C3">
        <w:rPr>
          <w:rFonts w:ascii="Times New Roman" w:hAnsi="Times New Roman"/>
          <w:sz w:val="28"/>
          <w:szCs w:val="28"/>
        </w:rPr>
        <w:t xml:space="preserve">в </w:t>
      </w:r>
      <w:hyperlink w:anchor="Par187" w:history="1">
        <w:r w:rsidRPr="00F107C3">
          <w:rPr>
            <w:rFonts w:ascii="Times New Roman" w:hAnsi="Times New Roman"/>
            <w:sz w:val="28"/>
            <w:szCs w:val="28"/>
          </w:rPr>
          <w:t>подразделе 1.4</w:t>
        </w:r>
      </w:hyperlink>
      <w:r w:rsidRPr="00F107C3">
        <w:rPr>
          <w:rFonts w:ascii="Times New Roman" w:hAnsi="Times New Roman"/>
          <w:sz w:val="28"/>
          <w:szCs w:val="28"/>
        </w:rPr>
        <w:t xml:space="preserve"> "Сведения о работниках учреждения" - количество штатных единиц, фактическая численность (указываются данные о количественном составе и квалификации сотрудников учреждения, на начало и на конец отчетного года. В случае изменения количества штатных единиц учреждения указываются причины, приведшие к их изменению на конец отчетного периода);</w:t>
      </w:r>
    </w:p>
    <w:p w:rsidR="00012B71" w:rsidRPr="00F107C3" w:rsidRDefault="00012B71" w:rsidP="00461CAB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107C3">
        <w:rPr>
          <w:rFonts w:ascii="Times New Roman" w:hAnsi="Times New Roman"/>
          <w:sz w:val="28"/>
          <w:szCs w:val="28"/>
        </w:rPr>
        <w:t xml:space="preserve">в </w:t>
      </w:r>
      <w:hyperlink w:anchor="Par216" w:history="1">
        <w:r w:rsidRPr="00F107C3">
          <w:rPr>
            <w:rFonts w:ascii="Times New Roman" w:hAnsi="Times New Roman"/>
            <w:sz w:val="28"/>
            <w:szCs w:val="28"/>
          </w:rPr>
          <w:t>подразделе 1.5</w:t>
        </w:r>
      </w:hyperlink>
      <w:r w:rsidRPr="00F107C3">
        <w:rPr>
          <w:rFonts w:ascii="Times New Roman" w:hAnsi="Times New Roman"/>
          <w:sz w:val="28"/>
          <w:szCs w:val="28"/>
        </w:rPr>
        <w:t xml:space="preserve"> "Средняя заработная плата сотрудников учреждения" - размер средней заработной платы за отчетный год и два предшествующих отчетному года;</w:t>
      </w:r>
    </w:p>
    <w:p w:rsidR="00012B71" w:rsidRPr="00F107C3" w:rsidRDefault="00012B71" w:rsidP="00461C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07C3">
        <w:rPr>
          <w:rFonts w:ascii="Times New Roman" w:hAnsi="Times New Roman"/>
          <w:sz w:val="28"/>
          <w:szCs w:val="28"/>
        </w:rPr>
        <w:t xml:space="preserve">2.3. В </w:t>
      </w:r>
      <w:hyperlink w:anchor="Par241" w:history="1">
        <w:r w:rsidRPr="00F107C3">
          <w:rPr>
            <w:rFonts w:ascii="Times New Roman" w:hAnsi="Times New Roman"/>
            <w:sz w:val="28"/>
            <w:szCs w:val="28"/>
          </w:rPr>
          <w:t>разделе 2</w:t>
        </w:r>
      </w:hyperlink>
      <w:r w:rsidRPr="00F107C3">
        <w:rPr>
          <w:rFonts w:ascii="Times New Roman" w:hAnsi="Times New Roman"/>
          <w:sz w:val="28"/>
          <w:szCs w:val="28"/>
        </w:rPr>
        <w:t xml:space="preserve"> "Результат деятельности учреждения" указываются:</w:t>
      </w:r>
    </w:p>
    <w:p w:rsidR="00012B71" w:rsidRPr="00F107C3" w:rsidRDefault="00012B71" w:rsidP="00F107C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07C3">
        <w:rPr>
          <w:rFonts w:ascii="Times New Roman" w:hAnsi="Times New Roman"/>
          <w:sz w:val="28"/>
          <w:szCs w:val="28"/>
        </w:rPr>
        <w:t xml:space="preserve">в </w:t>
      </w:r>
      <w:hyperlink w:anchor="Par243" w:history="1">
        <w:r w:rsidRPr="00F107C3">
          <w:rPr>
            <w:rFonts w:ascii="Times New Roman" w:hAnsi="Times New Roman"/>
            <w:sz w:val="28"/>
            <w:szCs w:val="28"/>
          </w:rPr>
          <w:t>подразделе 2.1</w:t>
        </w:r>
      </w:hyperlink>
      <w:r w:rsidRPr="00F107C3">
        <w:rPr>
          <w:rFonts w:ascii="Times New Roman" w:hAnsi="Times New Roman"/>
          <w:sz w:val="28"/>
          <w:szCs w:val="28"/>
        </w:rPr>
        <w:t xml:space="preserve"> сведения об исполнении задания учредителя;</w:t>
      </w:r>
    </w:p>
    <w:p w:rsidR="00012B71" w:rsidRPr="00F107C3" w:rsidRDefault="00012B71" w:rsidP="00F107C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07C3">
        <w:rPr>
          <w:rFonts w:ascii="Times New Roman" w:hAnsi="Times New Roman"/>
          <w:sz w:val="28"/>
          <w:szCs w:val="28"/>
        </w:rPr>
        <w:t xml:space="preserve">в </w:t>
      </w:r>
      <w:hyperlink w:anchor="Par250" w:history="1">
        <w:r w:rsidRPr="00F107C3">
          <w:rPr>
            <w:rFonts w:ascii="Times New Roman" w:hAnsi="Times New Roman"/>
            <w:sz w:val="28"/>
            <w:szCs w:val="28"/>
          </w:rPr>
          <w:t>подразделе 2.2</w:t>
        </w:r>
      </w:hyperlink>
      <w:r w:rsidRPr="00F107C3">
        <w:rPr>
          <w:rFonts w:ascii="Times New Roman" w:hAnsi="Times New Roman"/>
          <w:sz w:val="28"/>
          <w:szCs w:val="28"/>
        </w:rPr>
        <w:t xml:space="preserve"> сведения об осуществлении деятельности, связанной с выполнением работ или оказанием услуг, в соответствии с обязательствами перед страховщиком по обязательному социальному страхованию;</w:t>
      </w:r>
    </w:p>
    <w:p w:rsidR="00012B71" w:rsidRPr="00F107C3" w:rsidRDefault="00012B71" w:rsidP="00F107C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07C3">
        <w:rPr>
          <w:rFonts w:ascii="Times New Roman" w:hAnsi="Times New Roman"/>
          <w:sz w:val="28"/>
          <w:szCs w:val="28"/>
        </w:rPr>
        <w:t xml:space="preserve">в </w:t>
      </w:r>
      <w:hyperlink w:anchor="Par260" w:history="1">
        <w:r w:rsidRPr="00F107C3">
          <w:rPr>
            <w:rFonts w:ascii="Times New Roman" w:hAnsi="Times New Roman"/>
            <w:sz w:val="28"/>
            <w:szCs w:val="28"/>
          </w:rPr>
          <w:t>подразделе 2.3</w:t>
        </w:r>
      </w:hyperlink>
      <w:r w:rsidRPr="00F107C3">
        <w:rPr>
          <w:rFonts w:ascii="Times New Roman" w:hAnsi="Times New Roman"/>
          <w:sz w:val="28"/>
          <w:szCs w:val="28"/>
        </w:rPr>
        <w:t xml:space="preserve"> "Сведения о балансовой (остаточной) стоимости нефинансовых активов, дебиторской и кредиторской задолженности" на начало и конец отчетного периода (в стоимостном выражении и в процентах) с указанием причин образования просроченной кредиторской задолженности:</w:t>
      </w:r>
    </w:p>
    <w:p w:rsidR="00012B71" w:rsidRPr="00F107C3" w:rsidRDefault="00012B71" w:rsidP="00F107C3">
      <w:pPr>
        <w:widowControl w:val="0"/>
        <w:autoSpaceDE w:val="0"/>
        <w:autoSpaceDN w:val="0"/>
        <w:adjustRightInd w:val="0"/>
        <w:spacing w:after="0" w:line="240" w:lineRule="auto"/>
        <w:ind w:left="1260"/>
        <w:jc w:val="both"/>
        <w:rPr>
          <w:rFonts w:ascii="Times New Roman" w:hAnsi="Times New Roman"/>
          <w:sz w:val="28"/>
          <w:szCs w:val="28"/>
        </w:rPr>
      </w:pPr>
      <w:r w:rsidRPr="00F107C3">
        <w:rPr>
          <w:rFonts w:ascii="Times New Roman" w:hAnsi="Times New Roman"/>
          <w:sz w:val="28"/>
          <w:szCs w:val="28"/>
        </w:rPr>
        <w:t xml:space="preserve">- по </w:t>
      </w:r>
      <w:hyperlink w:anchor="Par274" w:history="1">
        <w:r w:rsidRPr="00F107C3">
          <w:rPr>
            <w:rFonts w:ascii="Times New Roman" w:hAnsi="Times New Roman"/>
            <w:sz w:val="28"/>
            <w:szCs w:val="28"/>
          </w:rPr>
          <w:t>строке 010</w:t>
        </w:r>
      </w:hyperlink>
      <w:r w:rsidRPr="00F107C3">
        <w:rPr>
          <w:rFonts w:ascii="Times New Roman" w:hAnsi="Times New Roman"/>
          <w:sz w:val="28"/>
          <w:szCs w:val="28"/>
        </w:rPr>
        <w:t xml:space="preserve"> - сведения о балансовой (остаточной) стоимости нефинансовых активов;</w:t>
      </w:r>
    </w:p>
    <w:p w:rsidR="00012B71" w:rsidRPr="00F107C3" w:rsidRDefault="00012B71" w:rsidP="00F107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07C3">
        <w:rPr>
          <w:rFonts w:ascii="Times New Roman" w:hAnsi="Times New Roman"/>
          <w:sz w:val="28"/>
          <w:szCs w:val="28"/>
        </w:rPr>
        <w:t xml:space="preserve">           - по </w:t>
      </w:r>
      <w:hyperlink w:anchor="Par280" w:history="1">
        <w:r w:rsidRPr="00F107C3">
          <w:rPr>
            <w:rFonts w:ascii="Times New Roman" w:hAnsi="Times New Roman"/>
            <w:sz w:val="28"/>
            <w:szCs w:val="28"/>
          </w:rPr>
          <w:t>строке 020</w:t>
        </w:r>
      </w:hyperlink>
      <w:r w:rsidRPr="00F107C3">
        <w:rPr>
          <w:rFonts w:ascii="Times New Roman" w:hAnsi="Times New Roman"/>
          <w:sz w:val="28"/>
          <w:szCs w:val="28"/>
        </w:rPr>
        <w:t xml:space="preserve"> - общая сумма выставленных требований в возмещение ущерба по недостачам и хищениям материальных ценностей, денежных средств, а также от порчи материальных ценностей;</w:t>
      </w:r>
    </w:p>
    <w:p w:rsidR="00012B71" w:rsidRPr="00F107C3" w:rsidRDefault="00012B71" w:rsidP="00D474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107C3">
        <w:rPr>
          <w:rFonts w:ascii="Times New Roman" w:hAnsi="Times New Roman"/>
          <w:sz w:val="28"/>
          <w:szCs w:val="28"/>
        </w:rPr>
        <w:t xml:space="preserve">- по </w:t>
      </w:r>
      <w:hyperlink w:anchor="Par292" w:history="1">
        <w:r w:rsidRPr="00F107C3">
          <w:rPr>
            <w:rFonts w:ascii="Times New Roman" w:hAnsi="Times New Roman"/>
            <w:sz w:val="28"/>
            <w:szCs w:val="28"/>
          </w:rPr>
          <w:t>строке 030</w:t>
        </w:r>
      </w:hyperlink>
      <w:r w:rsidRPr="00F107C3">
        <w:rPr>
          <w:rFonts w:ascii="Times New Roman" w:hAnsi="Times New Roman"/>
          <w:sz w:val="28"/>
          <w:szCs w:val="28"/>
        </w:rPr>
        <w:t xml:space="preserve"> - справочно суммы недостач, взысканные с виновных лиц;</w:t>
      </w:r>
    </w:p>
    <w:p w:rsidR="00012B71" w:rsidRPr="00F107C3" w:rsidRDefault="00012B71" w:rsidP="00D474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107C3">
        <w:rPr>
          <w:rFonts w:ascii="Times New Roman" w:hAnsi="Times New Roman"/>
          <w:sz w:val="28"/>
          <w:szCs w:val="28"/>
        </w:rPr>
        <w:t xml:space="preserve">- по </w:t>
      </w:r>
      <w:hyperlink w:anchor="Par297" w:history="1">
        <w:r w:rsidRPr="00F107C3">
          <w:rPr>
            <w:rFonts w:ascii="Times New Roman" w:hAnsi="Times New Roman"/>
            <w:sz w:val="28"/>
            <w:szCs w:val="28"/>
          </w:rPr>
          <w:t>строке 040</w:t>
        </w:r>
      </w:hyperlink>
      <w:r w:rsidRPr="00F107C3">
        <w:rPr>
          <w:rFonts w:ascii="Times New Roman" w:hAnsi="Times New Roman"/>
          <w:sz w:val="28"/>
          <w:szCs w:val="28"/>
        </w:rPr>
        <w:t xml:space="preserve"> - справочно суммы недостач, списанные за счет учреждения;</w:t>
      </w:r>
    </w:p>
    <w:p w:rsidR="00012B71" w:rsidRPr="00F107C3" w:rsidRDefault="00012B71" w:rsidP="00D474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107C3">
        <w:rPr>
          <w:rFonts w:ascii="Times New Roman" w:hAnsi="Times New Roman"/>
          <w:sz w:val="28"/>
          <w:szCs w:val="28"/>
        </w:rPr>
        <w:t xml:space="preserve">- по </w:t>
      </w:r>
      <w:hyperlink w:anchor="Par301" w:history="1">
        <w:r w:rsidRPr="00F107C3">
          <w:rPr>
            <w:rFonts w:ascii="Times New Roman" w:hAnsi="Times New Roman"/>
            <w:sz w:val="28"/>
            <w:szCs w:val="28"/>
          </w:rPr>
          <w:t>строке 050</w:t>
        </w:r>
      </w:hyperlink>
      <w:r w:rsidRPr="00F107C3">
        <w:rPr>
          <w:rFonts w:ascii="Times New Roman" w:hAnsi="Times New Roman"/>
          <w:sz w:val="28"/>
          <w:szCs w:val="28"/>
        </w:rPr>
        <w:t xml:space="preserve"> - общая сумма дебиторской задолженности;</w:t>
      </w:r>
    </w:p>
    <w:p w:rsidR="00012B71" w:rsidRPr="00F107C3" w:rsidRDefault="00012B71" w:rsidP="00D474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107C3">
        <w:rPr>
          <w:rFonts w:ascii="Times New Roman" w:hAnsi="Times New Roman"/>
          <w:sz w:val="28"/>
          <w:szCs w:val="28"/>
        </w:rPr>
        <w:t xml:space="preserve">- по </w:t>
      </w:r>
      <w:hyperlink w:anchor="Par304" w:history="1">
        <w:r w:rsidRPr="00F107C3">
          <w:rPr>
            <w:rFonts w:ascii="Times New Roman" w:hAnsi="Times New Roman"/>
            <w:sz w:val="28"/>
            <w:szCs w:val="28"/>
          </w:rPr>
          <w:t>строке 051</w:t>
        </w:r>
      </w:hyperlink>
      <w:r w:rsidRPr="00F107C3">
        <w:rPr>
          <w:rFonts w:ascii="Times New Roman" w:hAnsi="Times New Roman"/>
          <w:sz w:val="28"/>
          <w:szCs w:val="28"/>
        </w:rPr>
        <w:t xml:space="preserve"> - в том числе нереальная к взысканию дебиторская задолженность;</w:t>
      </w:r>
    </w:p>
    <w:p w:rsidR="00012B71" w:rsidRPr="00F107C3" w:rsidRDefault="00012B71" w:rsidP="00D474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107C3">
        <w:rPr>
          <w:rFonts w:ascii="Times New Roman" w:hAnsi="Times New Roman"/>
          <w:sz w:val="28"/>
          <w:szCs w:val="28"/>
        </w:rPr>
        <w:t xml:space="preserve">- по </w:t>
      </w:r>
      <w:hyperlink w:anchor="Par310" w:history="1">
        <w:r w:rsidRPr="00F107C3">
          <w:rPr>
            <w:rFonts w:ascii="Times New Roman" w:hAnsi="Times New Roman"/>
            <w:sz w:val="28"/>
            <w:szCs w:val="28"/>
          </w:rPr>
          <w:t>строке 060</w:t>
        </w:r>
      </w:hyperlink>
      <w:r w:rsidRPr="00F107C3">
        <w:rPr>
          <w:rFonts w:ascii="Times New Roman" w:hAnsi="Times New Roman"/>
          <w:sz w:val="28"/>
          <w:szCs w:val="28"/>
        </w:rPr>
        <w:t xml:space="preserve"> - общая сумма кредиторской задолженности;</w:t>
      </w:r>
    </w:p>
    <w:p w:rsidR="00012B71" w:rsidRPr="00F107C3" w:rsidRDefault="00012B71" w:rsidP="00D474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107C3">
        <w:rPr>
          <w:rFonts w:ascii="Times New Roman" w:hAnsi="Times New Roman"/>
          <w:sz w:val="28"/>
          <w:szCs w:val="28"/>
        </w:rPr>
        <w:t xml:space="preserve">- по </w:t>
      </w:r>
      <w:hyperlink w:anchor="Par313" w:history="1">
        <w:r w:rsidRPr="00F107C3">
          <w:rPr>
            <w:rFonts w:ascii="Times New Roman" w:hAnsi="Times New Roman"/>
            <w:sz w:val="28"/>
            <w:szCs w:val="28"/>
          </w:rPr>
          <w:t>строке 061</w:t>
        </w:r>
      </w:hyperlink>
      <w:r w:rsidRPr="00F107C3">
        <w:rPr>
          <w:rFonts w:ascii="Times New Roman" w:hAnsi="Times New Roman"/>
          <w:sz w:val="28"/>
          <w:szCs w:val="28"/>
        </w:rPr>
        <w:t xml:space="preserve"> - в том числе просроченная кредиторская задолженность;</w:t>
      </w:r>
    </w:p>
    <w:p w:rsidR="00012B71" w:rsidRPr="00F107C3" w:rsidRDefault="00012B71" w:rsidP="00D474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107C3">
        <w:rPr>
          <w:rFonts w:ascii="Times New Roman" w:hAnsi="Times New Roman"/>
          <w:sz w:val="28"/>
          <w:szCs w:val="28"/>
        </w:rPr>
        <w:t xml:space="preserve">- по </w:t>
      </w:r>
      <w:hyperlink w:anchor="Par318" w:history="1">
        <w:r w:rsidRPr="00F107C3">
          <w:rPr>
            <w:rFonts w:ascii="Times New Roman" w:hAnsi="Times New Roman"/>
            <w:sz w:val="28"/>
            <w:szCs w:val="28"/>
          </w:rPr>
          <w:t>строке 070</w:t>
        </w:r>
      </w:hyperlink>
      <w:r w:rsidRPr="00F107C3">
        <w:rPr>
          <w:rFonts w:ascii="Times New Roman" w:hAnsi="Times New Roman"/>
          <w:sz w:val="28"/>
          <w:szCs w:val="28"/>
        </w:rPr>
        <w:t xml:space="preserve"> - итоговая сумма актива баланса;</w:t>
      </w:r>
    </w:p>
    <w:p w:rsidR="00012B71" w:rsidRPr="00F107C3" w:rsidRDefault="00012B71" w:rsidP="00F107C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07C3">
        <w:rPr>
          <w:rFonts w:ascii="Times New Roman" w:hAnsi="Times New Roman"/>
          <w:sz w:val="28"/>
          <w:szCs w:val="28"/>
        </w:rPr>
        <w:t xml:space="preserve">в </w:t>
      </w:r>
      <w:hyperlink w:anchor="Par322" w:history="1">
        <w:r w:rsidRPr="00F107C3">
          <w:rPr>
            <w:rFonts w:ascii="Times New Roman" w:hAnsi="Times New Roman"/>
            <w:sz w:val="28"/>
            <w:szCs w:val="28"/>
          </w:rPr>
          <w:t>подразделе 2.4</w:t>
        </w:r>
      </w:hyperlink>
      <w:r w:rsidRPr="00F107C3">
        <w:rPr>
          <w:rFonts w:ascii="Times New Roman" w:hAnsi="Times New Roman"/>
          <w:sz w:val="28"/>
          <w:szCs w:val="28"/>
        </w:rPr>
        <w:t xml:space="preserve"> "Изменение цен (тарифов) на платные услуги (работы), оказываемые потребителям в течение отчетного периода" - динамика цен (тарифов) на платные услуги, оказанные потребителям в отчетном периоде (с разбивкой по кварталам);</w:t>
      </w:r>
    </w:p>
    <w:p w:rsidR="00012B71" w:rsidRPr="00F107C3" w:rsidRDefault="00012B71" w:rsidP="00F107C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07C3">
        <w:rPr>
          <w:rFonts w:ascii="Times New Roman" w:hAnsi="Times New Roman"/>
          <w:sz w:val="28"/>
          <w:szCs w:val="28"/>
        </w:rPr>
        <w:t xml:space="preserve">в </w:t>
      </w:r>
      <w:hyperlink w:anchor="Par342" w:history="1">
        <w:r w:rsidRPr="00F107C3">
          <w:rPr>
            <w:rFonts w:ascii="Times New Roman" w:hAnsi="Times New Roman"/>
            <w:sz w:val="28"/>
            <w:szCs w:val="28"/>
          </w:rPr>
          <w:t>подразделе 2.5</w:t>
        </w:r>
      </w:hyperlink>
      <w:r w:rsidRPr="00F107C3">
        <w:rPr>
          <w:rFonts w:ascii="Times New Roman" w:hAnsi="Times New Roman"/>
          <w:sz w:val="28"/>
          <w:szCs w:val="28"/>
        </w:rPr>
        <w:t xml:space="preserve"> "Сведения о потребителях и доходах, полученных от оказания платных услуг (выполнения работ)" - общее количество потребителей, воспользовавшихся услугами (работами) учреждения, средняя стоимость услуг (работ) для потребителей, суммы доходов, полученных учреждением от оказания платных и частично платных услуг (выполнения работ), (за отчетный год и предшествующий отчетному);</w:t>
      </w:r>
    </w:p>
    <w:p w:rsidR="00012B71" w:rsidRPr="00F107C3" w:rsidRDefault="00012B71" w:rsidP="00F107C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07C3">
        <w:rPr>
          <w:rFonts w:ascii="Times New Roman" w:hAnsi="Times New Roman"/>
          <w:sz w:val="28"/>
          <w:szCs w:val="28"/>
        </w:rPr>
        <w:t xml:space="preserve">в </w:t>
      </w:r>
      <w:hyperlink w:anchor="Par363" w:history="1">
        <w:r w:rsidRPr="00F107C3">
          <w:rPr>
            <w:rFonts w:ascii="Times New Roman" w:hAnsi="Times New Roman"/>
            <w:sz w:val="28"/>
            <w:szCs w:val="28"/>
          </w:rPr>
          <w:t>подразделе 2.6</w:t>
        </w:r>
      </w:hyperlink>
      <w:r w:rsidRPr="00F107C3">
        <w:rPr>
          <w:rFonts w:ascii="Times New Roman" w:hAnsi="Times New Roman"/>
          <w:sz w:val="28"/>
          <w:szCs w:val="28"/>
        </w:rPr>
        <w:t xml:space="preserve"> "Сведения о жалобах потребителей" - наименование потребителя, суть жалобы и принятые по результатам ее рассмотрения меры;</w:t>
      </w:r>
    </w:p>
    <w:p w:rsidR="00012B71" w:rsidRPr="00F107C3" w:rsidRDefault="00012B71" w:rsidP="00F107C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07C3">
        <w:rPr>
          <w:rFonts w:ascii="Times New Roman" w:hAnsi="Times New Roman"/>
          <w:sz w:val="28"/>
          <w:szCs w:val="28"/>
        </w:rPr>
        <w:t xml:space="preserve">в </w:t>
      </w:r>
      <w:hyperlink w:anchor="Par378" w:history="1">
        <w:r w:rsidRPr="00F107C3">
          <w:rPr>
            <w:rFonts w:ascii="Times New Roman" w:hAnsi="Times New Roman"/>
            <w:sz w:val="28"/>
            <w:szCs w:val="28"/>
          </w:rPr>
          <w:t>подразделе 2.7</w:t>
        </w:r>
      </w:hyperlink>
      <w:r w:rsidRPr="00F107C3">
        <w:rPr>
          <w:rFonts w:ascii="Times New Roman" w:hAnsi="Times New Roman"/>
          <w:sz w:val="28"/>
          <w:szCs w:val="28"/>
        </w:rPr>
        <w:t xml:space="preserve"> "Сведения о показателях плана финансово-хозяйственной деятельности" - суммы плановых и фактических поступлений, а также выплат (с учетом восстановленных), предусмотренных планом финансово-хозяйственной деятельности учреждения:</w:t>
      </w:r>
    </w:p>
    <w:p w:rsidR="00012B71" w:rsidRPr="00F107C3" w:rsidRDefault="00012B71" w:rsidP="00D474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107C3">
        <w:rPr>
          <w:rFonts w:ascii="Times New Roman" w:hAnsi="Times New Roman"/>
          <w:sz w:val="28"/>
          <w:szCs w:val="28"/>
        </w:rPr>
        <w:t xml:space="preserve">- по </w:t>
      </w:r>
      <w:hyperlink w:anchor="Par389" w:history="1">
        <w:r w:rsidRPr="00F107C3">
          <w:rPr>
            <w:rFonts w:ascii="Times New Roman" w:hAnsi="Times New Roman"/>
            <w:sz w:val="28"/>
            <w:szCs w:val="28"/>
          </w:rPr>
          <w:t>строке 010</w:t>
        </w:r>
      </w:hyperlink>
      <w:r w:rsidRPr="00F107C3">
        <w:rPr>
          <w:rFonts w:ascii="Times New Roman" w:hAnsi="Times New Roman"/>
          <w:sz w:val="28"/>
          <w:szCs w:val="28"/>
        </w:rPr>
        <w:t xml:space="preserve"> - остаток средств на начало года;</w:t>
      </w:r>
    </w:p>
    <w:p w:rsidR="00012B71" w:rsidRPr="00F107C3" w:rsidRDefault="00012B71" w:rsidP="00D474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107C3">
        <w:rPr>
          <w:rFonts w:ascii="Times New Roman" w:hAnsi="Times New Roman"/>
          <w:sz w:val="28"/>
          <w:szCs w:val="28"/>
        </w:rPr>
        <w:t xml:space="preserve">- по </w:t>
      </w:r>
      <w:hyperlink w:anchor="Par392" w:history="1">
        <w:r w:rsidRPr="00F107C3">
          <w:rPr>
            <w:rFonts w:ascii="Times New Roman" w:hAnsi="Times New Roman"/>
            <w:sz w:val="28"/>
            <w:szCs w:val="28"/>
          </w:rPr>
          <w:t>строке 020</w:t>
        </w:r>
      </w:hyperlink>
      <w:r w:rsidRPr="00F107C3">
        <w:rPr>
          <w:rFonts w:ascii="Times New Roman" w:hAnsi="Times New Roman"/>
          <w:sz w:val="28"/>
          <w:szCs w:val="28"/>
        </w:rPr>
        <w:t xml:space="preserve"> - поступления, всего;</w:t>
      </w:r>
    </w:p>
    <w:p w:rsidR="00012B71" w:rsidRPr="00F107C3" w:rsidRDefault="00012B71" w:rsidP="00D474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107C3">
        <w:rPr>
          <w:rFonts w:ascii="Times New Roman" w:hAnsi="Times New Roman"/>
          <w:sz w:val="28"/>
          <w:szCs w:val="28"/>
        </w:rPr>
        <w:t xml:space="preserve">- о </w:t>
      </w:r>
      <w:hyperlink w:anchor="Par394" w:history="1">
        <w:r w:rsidRPr="00F107C3">
          <w:rPr>
            <w:rFonts w:ascii="Times New Roman" w:hAnsi="Times New Roman"/>
            <w:sz w:val="28"/>
            <w:szCs w:val="28"/>
          </w:rPr>
          <w:t>строке 021</w:t>
        </w:r>
      </w:hyperlink>
      <w:r w:rsidRPr="00F107C3">
        <w:rPr>
          <w:rFonts w:ascii="Times New Roman" w:hAnsi="Times New Roman"/>
          <w:sz w:val="28"/>
          <w:szCs w:val="28"/>
        </w:rPr>
        <w:t xml:space="preserve"> и в последующих - в том числе по видам выплат;</w:t>
      </w:r>
    </w:p>
    <w:p w:rsidR="00012B71" w:rsidRPr="00F107C3" w:rsidRDefault="00012B71" w:rsidP="00D474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107C3">
        <w:rPr>
          <w:rFonts w:ascii="Times New Roman" w:hAnsi="Times New Roman"/>
          <w:sz w:val="28"/>
          <w:szCs w:val="28"/>
        </w:rPr>
        <w:t xml:space="preserve">- по </w:t>
      </w:r>
      <w:hyperlink w:anchor="Par397" w:history="1">
        <w:r w:rsidRPr="00F107C3">
          <w:rPr>
            <w:rFonts w:ascii="Times New Roman" w:hAnsi="Times New Roman"/>
            <w:sz w:val="28"/>
            <w:szCs w:val="28"/>
          </w:rPr>
          <w:t>строке 030</w:t>
        </w:r>
      </w:hyperlink>
      <w:r w:rsidRPr="00F107C3">
        <w:rPr>
          <w:rFonts w:ascii="Times New Roman" w:hAnsi="Times New Roman"/>
          <w:sz w:val="28"/>
          <w:szCs w:val="28"/>
        </w:rPr>
        <w:t xml:space="preserve"> - выплаты, всего;</w:t>
      </w:r>
    </w:p>
    <w:p w:rsidR="00012B71" w:rsidRPr="00F107C3" w:rsidRDefault="00012B71" w:rsidP="00D474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107C3">
        <w:rPr>
          <w:rFonts w:ascii="Times New Roman" w:hAnsi="Times New Roman"/>
          <w:sz w:val="28"/>
          <w:szCs w:val="28"/>
        </w:rPr>
        <w:t xml:space="preserve">- по </w:t>
      </w:r>
      <w:hyperlink w:anchor="Par399" w:history="1">
        <w:r w:rsidRPr="00F107C3">
          <w:rPr>
            <w:rFonts w:ascii="Times New Roman" w:hAnsi="Times New Roman"/>
            <w:sz w:val="28"/>
            <w:szCs w:val="28"/>
          </w:rPr>
          <w:t>строке 031</w:t>
        </w:r>
      </w:hyperlink>
      <w:r w:rsidRPr="00F107C3">
        <w:rPr>
          <w:rFonts w:ascii="Times New Roman" w:hAnsi="Times New Roman"/>
          <w:sz w:val="28"/>
          <w:szCs w:val="28"/>
        </w:rPr>
        <w:t xml:space="preserve"> и в последующих - в том числе по видам выплат;</w:t>
      </w:r>
    </w:p>
    <w:p w:rsidR="00012B71" w:rsidRPr="00F107C3" w:rsidRDefault="00012B71" w:rsidP="00D474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107C3">
        <w:rPr>
          <w:rFonts w:ascii="Times New Roman" w:hAnsi="Times New Roman"/>
          <w:sz w:val="28"/>
          <w:szCs w:val="28"/>
        </w:rPr>
        <w:t xml:space="preserve">- по </w:t>
      </w:r>
      <w:hyperlink w:anchor="Par402" w:history="1">
        <w:r w:rsidRPr="00F107C3">
          <w:rPr>
            <w:rFonts w:ascii="Times New Roman" w:hAnsi="Times New Roman"/>
            <w:sz w:val="28"/>
            <w:szCs w:val="28"/>
          </w:rPr>
          <w:t>строке 040</w:t>
        </w:r>
      </w:hyperlink>
      <w:r w:rsidRPr="00F107C3">
        <w:rPr>
          <w:rFonts w:ascii="Times New Roman" w:hAnsi="Times New Roman"/>
          <w:sz w:val="28"/>
          <w:szCs w:val="28"/>
        </w:rPr>
        <w:t xml:space="preserve"> - остаток средств на конец года;</w:t>
      </w:r>
    </w:p>
    <w:p w:rsidR="00012B71" w:rsidRPr="00F107C3" w:rsidRDefault="00012B71" w:rsidP="00D474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107C3">
        <w:rPr>
          <w:rFonts w:ascii="Times New Roman" w:hAnsi="Times New Roman"/>
          <w:sz w:val="28"/>
          <w:szCs w:val="28"/>
        </w:rPr>
        <w:t xml:space="preserve">- по </w:t>
      </w:r>
      <w:hyperlink w:anchor="Par408" w:history="1">
        <w:r w:rsidRPr="00F107C3">
          <w:rPr>
            <w:rFonts w:ascii="Times New Roman" w:hAnsi="Times New Roman"/>
            <w:sz w:val="28"/>
            <w:szCs w:val="28"/>
          </w:rPr>
          <w:t>строке 080</w:t>
        </w:r>
      </w:hyperlink>
      <w:r w:rsidRPr="00F107C3">
        <w:rPr>
          <w:rFonts w:ascii="Times New Roman" w:hAnsi="Times New Roman"/>
          <w:sz w:val="28"/>
          <w:szCs w:val="28"/>
        </w:rPr>
        <w:t xml:space="preserve"> - объем публичных обязательств, всего;</w:t>
      </w:r>
    </w:p>
    <w:p w:rsidR="00012B71" w:rsidRPr="00F107C3" w:rsidRDefault="00012B71" w:rsidP="00D474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107C3">
        <w:rPr>
          <w:rFonts w:ascii="Times New Roman" w:hAnsi="Times New Roman"/>
          <w:sz w:val="28"/>
          <w:szCs w:val="28"/>
        </w:rPr>
        <w:t xml:space="preserve">- по </w:t>
      </w:r>
      <w:hyperlink w:anchor="Par411" w:history="1">
        <w:r w:rsidRPr="00F107C3">
          <w:rPr>
            <w:rFonts w:ascii="Times New Roman" w:hAnsi="Times New Roman"/>
            <w:sz w:val="28"/>
            <w:szCs w:val="28"/>
          </w:rPr>
          <w:t>строке 081</w:t>
        </w:r>
      </w:hyperlink>
      <w:r w:rsidRPr="00F107C3">
        <w:rPr>
          <w:rFonts w:ascii="Times New Roman" w:hAnsi="Times New Roman"/>
          <w:sz w:val="28"/>
          <w:szCs w:val="28"/>
        </w:rPr>
        <w:t xml:space="preserve"> и в последующих - в том числе по видам публичных обязательств;</w:t>
      </w:r>
    </w:p>
    <w:p w:rsidR="00012B71" w:rsidRPr="00F107C3" w:rsidRDefault="00012B71" w:rsidP="00F107C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07C3">
        <w:rPr>
          <w:rFonts w:ascii="Times New Roman" w:hAnsi="Times New Roman"/>
          <w:sz w:val="28"/>
          <w:szCs w:val="28"/>
        </w:rPr>
        <w:t xml:space="preserve">в </w:t>
      </w:r>
      <w:hyperlink w:anchor="Par415" w:history="1">
        <w:r w:rsidRPr="00F107C3">
          <w:rPr>
            <w:rFonts w:ascii="Times New Roman" w:hAnsi="Times New Roman"/>
            <w:sz w:val="28"/>
            <w:szCs w:val="28"/>
          </w:rPr>
          <w:t>подразделе 2.8</w:t>
        </w:r>
      </w:hyperlink>
      <w:r w:rsidRPr="00F107C3">
        <w:rPr>
          <w:rFonts w:ascii="Times New Roman" w:hAnsi="Times New Roman"/>
          <w:sz w:val="28"/>
          <w:szCs w:val="28"/>
        </w:rPr>
        <w:t xml:space="preserve"> "Объем финансового обеспечения" - объем финансового обеспечения задания учредителя, объем финансового обеспечения развития учреждения в рамках программ, утвержденных в установленном порядке, объем финансового обеспечения деятельности, связанной с выполнением работ или оказанием услуг, в соответствии с обязательствами перед страховщиком по обязательному социальному страхованию за отчетный год и за два предшествующих отчетному года;</w:t>
      </w:r>
    </w:p>
    <w:p w:rsidR="00012B71" w:rsidRPr="00F107C3" w:rsidRDefault="00012B71" w:rsidP="00F107C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07C3">
        <w:rPr>
          <w:rFonts w:ascii="Times New Roman" w:hAnsi="Times New Roman"/>
          <w:sz w:val="28"/>
          <w:szCs w:val="28"/>
        </w:rPr>
        <w:t xml:space="preserve">в </w:t>
      </w:r>
      <w:hyperlink w:anchor="Par436" w:history="1">
        <w:r w:rsidRPr="00F107C3">
          <w:rPr>
            <w:rFonts w:ascii="Times New Roman" w:hAnsi="Times New Roman"/>
            <w:sz w:val="28"/>
            <w:szCs w:val="28"/>
          </w:rPr>
          <w:t>подразделе 2.9</w:t>
        </w:r>
      </w:hyperlink>
      <w:r w:rsidRPr="00F107C3">
        <w:rPr>
          <w:rFonts w:ascii="Times New Roman" w:hAnsi="Times New Roman"/>
          <w:sz w:val="28"/>
          <w:szCs w:val="28"/>
        </w:rPr>
        <w:t xml:space="preserve"> "Сведения о прибыли учреждения" - суммы прибыли учреждения до и после налогообложения в отчетном периоде, образовавшейся в связи с оказанием учреждением платных и частично платных услуг (работ) за отчетный год и за два предшествующих отчетному года.</w:t>
      </w:r>
    </w:p>
    <w:p w:rsidR="00012B71" w:rsidRPr="00F107C3" w:rsidRDefault="00012B71" w:rsidP="00F107C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07C3">
        <w:rPr>
          <w:rFonts w:ascii="Times New Roman" w:hAnsi="Times New Roman"/>
          <w:sz w:val="28"/>
          <w:szCs w:val="28"/>
        </w:rPr>
        <w:t xml:space="preserve">В </w:t>
      </w:r>
      <w:hyperlink w:anchor="Par449" w:history="1">
        <w:r w:rsidRPr="00F107C3">
          <w:rPr>
            <w:rFonts w:ascii="Times New Roman" w:hAnsi="Times New Roman"/>
            <w:sz w:val="28"/>
            <w:szCs w:val="28"/>
          </w:rPr>
          <w:t>разделе 3</w:t>
        </w:r>
      </w:hyperlink>
      <w:r w:rsidRPr="00F107C3">
        <w:rPr>
          <w:rFonts w:ascii="Times New Roman" w:hAnsi="Times New Roman"/>
          <w:sz w:val="28"/>
          <w:szCs w:val="28"/>
        </w:rPr>
        <w:t xml:space="preserve"> "Сведения об использовании имущества, закрепленного за учреждением" указываются на начало и конец отчетного периода:</w:t>
      </w:r>
    </w:p>
    <w:p w:rsidR="00012B71" w:rsidRPr="00F107C3" w:rsidRDefault="00012B71" w:rsidP="00F107C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07C3">
        <w:rPr>
          <w:rFonts w:ascii="Times New Roman" w:hAnsi="Times New Roman"/>
          <w:sz w:val="28"/>
          <w:szCs w:val="28"/>
        </w:rPr>
        <w:t xml:space="preserve">по </w:t>
      </w:r>
      <w:hyperlink w:anchor="Par459" w:history="1">
        <w:r w:rsidRPr="00F107C3">
          <w:rPr>
            <w:rFonts w:ascii="Times New Roman" w:hAnsi="Times New Roman"/>
            <w:sz w:val="28"/>
            <w:szCs w:val="28"/>
          </w:rPr>
          <w:t>строке 0100</w:t>
        </w:r>
      </w:hyperlink>
      <w:r w:rsidRPr="00F107C3">
        <w:rPr>
          <w:rFonts w:ascii="Times New Roman" w:hAnsi="Times New Roman"/>
          <w:sz w:val="28"/>
          <w:szCs w:val="28"/>
        </w:rPr>
        <w:t xml:space="preserve"> - общая балансовая стоимость имущества учреждения;</w:t>
      </w:r>
    </w:p>
    <w:p w:rsidR="00012B71" w:rsidRPr="00F107C3" w:rsidRDefault="00012B71" w:rsidP="00F107C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07C3">
        <w:rPr>
          <w:rFonts w:ascii="Times New Roman" w:hAnsi="Times New Roman"/>
          <w:sz w:val="28"/>
          <w:szCs w:val="28"/>
        </w:rPr>
        <w:t xml:space="preserve">по </w:t>
      </w:r>
      <w:hyperlink w:anchor="Par462" w:history="1">
        <w:r w:rsidRPr="00F107C3">
          <w:rPr>
            <w:rFonts w:ascii="Times New Roman" w:hAnsi="Times New Roman"/>
            <w:sz w:val="28"/>
            <w:szCs w:val="28"/>
          </w:rPr>
          <w:t>строке 0200</w:t>
        </w:r>
      </w:hyperlink>
      <w:r w:rsidRPr="00F107C3">
        <w:rPr>
          <w:rFonts w:ascii="Times New Roman" w:hAnsi="Times New Roman"/>
          <w:sz w:val="28"/>
          <w:szCs w:val="28"/>
        </w:rPr>
        <w:t xml:space="preserve"> - общая балансовая стоимость имущества, закрепленного за учреждением;</w:t>
      </w:r>
    </w:p>
    <w:p w:rsidR="00012B71" w:rsidRPr="00F107C3" w:rsidRDefault="00012B71" w:rsidP="00F107C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07C3">
        <w:rPr>
          <w:rFonts w:ascii="Times New Roman" w:hAnsi="Times New Roman"/>
          <w:sz w:val="28"/>
          <w:szCs w:val="28"/>
        </w:rPr>
        <w:t xml:space="preserve">по </w:t>
      </w:r>
      <w:hyperlink w:anchor="Par465" w:history="1">
        <w:r w:rsidRPr="00F107C3">
          <w:rPr>
            <w:rFonts w:ascii="Times New Roman" w:hAnsi="Times New Roman"/>
            <w:sz w:val="28"/>
            <w:szCs w:val="28"/>
          </w:rPr>
          <w:t>строке 0210</w:t>
        </w:r>
      </w:hyperlink>
      <w:r w:rsidRPr="00F107C3">
        <w:rPr>
          <w:rFonts w:ascii="Times New Roman" w:hAnsi="Times New Roman"/>
          <w:sz w:val="28"/>
          <w:szCs w:val="28"/>
        </w:rPr>
        <w:t xml:space="preserve"> - в том числе недвижимого имущества, всего;</w:t>
      </w:r>
    </w:p>
    <w:p w:rsidR="00012B71" w:rsidRPr="00F107C3" w:rsidRDefault="00012B71" w:rsidP="00F107C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07C3">
        <w:rPr>
          <w:rFonts w:ascii="Times New Roman" w:hAnsi="Times New Roman"/>
          <w:sz w:val="28"/>
          <w:szCs w:val="28"/>
        </w:rPr>
        <w:t xml:space="preserve">по </w:t>
      </w:r>
      <w:hyperlink w:anchor="Par468" w:history="1">
        <w:r w:rsidRPr="00F107C3">
          <w:rPr>
            <w:rFonts w:ascii="Times New Roman" w:hAnsi="Times New Roman"/>
            <w:sz w:val="28"/>
            <w:szCs w:val="28"/>
          </w:rPr>
          <w:t>строке 0211</w:t>
        </w:r>
      </w:hyperlink>
      <w:r w:rsidRPr="00F107C3">
        <w:rPr>
          <w:rFonts w:ascii="Times New Roman" w:hAnsi="Times New Roman"/>
          <w:sz w:val="28"/>
          <w:szCs w:val="28"/>
        </w:rPr>
        <w:t xml:space="preserve"> - недвижимого имущества, переданного в аренду;</w:t>
      </w:r>
    </w:p>
    <w:p w:rsidR="00012B71" w:rsidRPr="00F107C3" w:rsidRDefault="00012B71" w:rsidP="00F107C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07C3">
        <w:rPr>
          <w:rFonts w:ascii="Times New Roman" w:hAnsi="Times New Roman"/>
          <w:sz w:val="28"/>
          <w:szCs w:val="28"/>
        </w:rPr>
        <w:t xml:space="preserve">по </w:t>
      </w:r>
      <w:hyperlink w:anchor="Par471" w:history="1">
        <w:r w:rsidRPr="00F107C3">
          <w:rPr>
            <w:rFonts w:ascii="Times New Roman" w:hAnsi="Times New Roman"/>
            <w:sz w:val="28"/>
            <w:szCs w:val="28"/>
          </w:rPr>
          <w:t>строке 0212</w:t>
        </w:r>
      </w:hyperlink>
      <w:r w:rsidRPr="00F107C3">
        <w:rPr>
          <w:rFonts w:ascii="Times New Roman" w:hAnsi="Times New Roman"/>
          <w:sz w:val="28"/>
          <w:szCs w:val="28"/>
        </w:rPr>
        <w:t xml:space="preserve"> - недвижимого имущества, переданного в безвозмездное пользование;</w:t>
      </w:r>
    </w:p>
    <w:p w:rsidR="00012B71" w:rsidRPr="00F107C3" w:rsidRDefault="00012B71" w:rsidP="00F107C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07C3">
        <w:rPr>
          <w:rFonts w:ascii="Times New Roman" w:hAnsi="Times New Roman"/>
          <w:sz w:val="28"/>
          <w:szCs w:val="28"/>
        </w:rPr>
        <w:t xml:space="preserve">по </w:t>
      </w:r>
      <w:hyperlink w:anchor="Par474" w:history="1">
        <w:r w:rsidRPr="00F107C3">
          <w:rPr>
            <w:rFonts w:ascii="Times New Roman" w:hAnsi="Times New Roman"/>
            <w:sz w:val="28"/>
            <w:szCs w:val="28"/>
          </w:rPr>
          <w:t>строке 0213</w:t>
        </w:r>
      </w:hyperlink>
      <w:r w:rsidRPr="00F107C3">
        <w:rPr>
          <w:rFonts w:ascii="Times New Roman" w:hAnsi="Times New Roman"/>
          <w:sz w:val="28"/>
          <w:szCs w:val="28"/>
        </w:rPr>
        <w:t xml:space="preserve"> - недвижимого имущества, приобретенного учреждением за счет средств, выделенных учредителем;</w:t>
      </w:r>
    </w:p>
    <w:p w:rsidR="00012B71" w:rsidRPr="00F107C3" w:rsidRDefault="00012B71" w:rsidP="00F107C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07C3">
        <w:rPr>
          <w:rFonts w:ascii="Times New Roman" w:hAnsi="Times New Roman"/>
          <w:sz w:val="28"/>
          <w:szCs w:val="28"/>
        </w:rPr>
        <w:t xml:space="preserve">по </w:t>
      </w:r>
      <w:hyperlink w:anchor="Par477" w:history="1">
        <w:r w:rsidRPr="00F107C3">
          <w:rPr>
            <w:rFonts w:ascii="Times New Roman" w:hAnsi="Times New Roman"/>
            <w:sz w:val="28"/>
            <w:szCs w:val="28"/>
          </w:rPr>
          <w:t>строке 0214</w:t>
        </w:r>
      </w:hyperlink>
      <w:r w:rsidRPr="00F107C3">
        <w:rPr>
          <w:rFonts w:ascii="Times New Roman" w:hAnsi="Times New Roman"/>
          <w:sz w:val="28"/>
          <w:szCs w:val="28"/>
        </w:rPr>
        <w:t xml:space="preserve"> - недвижимого имущества, приобретенного учреждением за счет доходов от приносящей доход деятельности;</w:t>
      </w:r>
    </w:p>
    <w:p w:rsidR="00012B71" w:rsidRPr="00F107C3" w:rsidRDefault="00012B71" w:rsidP="00F107C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07C3">
        <w:rPr>
          <w:rFonts w:ascii="Times New Roman" w:hAnsi="Times New Roman"/>
          <w:sz w:val="28"/>
          <w:szCs w:val="28"/>
        </w:rPr>
        <w:t xml:space="preserve">по </w:t>
      </w:r>
      <w:hyperlink w:anchor="Par481" w:history="1">
        <w:r w:rsidRPr="00F107C3">
          <w:rPr>
            <w:rFonts w:ascii="Times New Roman" w:hAnsi="Times New Roman"/>
            <w:sz w:val="28"/>
            <w:szCs w:val="28"/>
          </w:rPr>
          <w:t>строке 0220</w:t>
        </w:r>
      </w:hyperlink>
      <w:r w:rsidRPr="00F107C3">
        <w:rPr>
          <w:rFonts w:ascii="Times New Roman" w:hAnsi="Times New Roman"/>
          <w:sz w:val="28"/>
          <w:szCs w:val="28"/>
        </w:rPr>
        <w:t xml:space="preserve"> - в том числе особо ценного движимого имущества, всего;</w:t>
      </w:r>
    </w:p>
    <w:p w:rsidR="00012B71" w:rsidRPr="00F107C3" w:rsidRDefault="00012B71" w:rsidP="00F107C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07C3">
        <w:rPr>
          <w:rFonts w:ascii="Times New Roman" w:hAnsi="Times New Roman"/>
          <w:sz w:val="28"/>
          <w:szCs w:val="28"/>
        </w:rPr>
        <w:t xml:space="preserve">по </w:t>
      </w:r>
      <w:hyperlink w:anchor="Par484" w:history="1">
        <w:r w:rsidRPr="00F107C3">
          <w:rPr>
            <w:rFonts w:ascii="Times New Roman" w:hAnsi="Times New Roman"/>
            <w:sz w:val="28"/>
            <w:szCs w:val="28"/>
          </w:rPr>
          <w:t>строке 0221</w:t>
        </w:r>
      </w:hyperlink>
      <w:r w:rsidRPr="00F107C3">
        <w:rPr>
          <w:rFonts w:ascii="Times New Roman" w:hAnsi="Times New Roman"/>
          <w:sz w:val="28"/>
          <w:szCs w:val="28"/>
        </w:rPr>
        <w:t xml:space="preserve"> - особо ценного движимого имущества, переданного в аренду;</w:t>
      </w:r>
    </w:p>
    <w:p w:rsidR="00012B71" w:rsidRPr="00F107C3" w:rsidRDefault="00012B71" w:rsidP="00F107C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07C3">
        <w:rPr>
          <w:rFonts w:ascii="Times New Roman" w:hAnsi="Times New Roman"/>
          <w:sz w:val="28"/>
          <w:szCs w:val="28"/>
        </w:rPr>
        <w:t xml:space="preserve">по </w:t>
      </w:r>
      <w:hyperlink w:anchor="Par487" w:history="1">
        <w:r w:rsidRPr="00F107C3">
          <w:rPr>
            <w:rFonts w:ascii="Times New Roman" w:hAnsi="Times New Roman"/>
            <w:sz w:val="28"/>
            <w:szCs w:val="28"/>
          </w:rPr>
          <w:t>строке 0222</w:t>
        </w:r>
      </w:hyperlink>
      <w:r w:rsidRPr="00F107C3">
        <w:rPr>
          <w:rFonts w:ascii="Times New Roman" w:hAnsi="Times New Roman"/>
          <w:sz w:val="28"/>
          <w:szCs w:val="28"/>
        </w:rPr>
        <w:t xml:space="preserve"> - особо ценного движимого имущества, переданного в безвозмездное пользование;</w:t>
      </w:r>
    </w:p>
    <w:p w:rsidR="00012B71" w:rsidRPr="00F107C3" w:rsidRDefault="00012B71" w:rsidP="00F107C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07C3">
        <w:rPr>
          <w:rFonts w:ascii="Times New Roman" w:hAnsi="Times New Roman"/>
          <w:sz w:val="28"/>
          <w:szCs w:val="28"/>
        </w:rPr>
        <w:t xml:space="preserve">по </w:t>
      </w:r>
      <w:hyperlink w:anchor="Par490" w:history="1">
        <w:r w:rsidRPr="00F107C3">
          <w:rPr>
            <w:rFonts w:ascii="Times New Roman" w:hAnsi="Times New Roman"/>
            <w:sz w:val="28"/>
            <w:szCs w:val="28"/>
          </w:rPr>
          <w:t>строке 0300</w:t>
        </w:r>
      </w:hyperlink>
      <w:r w:rsidRPr="00F107C3">
        <w:rPr>
          <w:rFonts w:ascii="Times New Roman" w:hAnsi="Times New Roman"/>
          <w:sz w:val="28"/>
          <w:szCs w:val="28"/>
        </w:rPr>
        <w:t xml:space="preserve"> - количество объектов недвижимого имущества, закрепленных за учреждением (зданий, строений, помещений);</w:t>
      </w:r>
    </w:p>
    <w:p w:rsidR="00012B71" w:rsidRPr="00F107C3" w:rsidRDefault="00012B71" w:rsidP="00F107C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07C3">
        <w:rPr>
          <w:rFonts w:ascii="Times New Roman" w:hAnsi="Times New Roman"/>
          <w:sz w:val="28"/>
          <w:szCs w:val="28"/>
        </w:rPr>
        <w:t xml:space="preserve">по </w:t>
      </w:r>
      <w:hyperlink w:anchor="Par493" w:history="1">
        <w:r w:rsidRPr="00F107C3">
          <w:rPr>
            <w:rFonts w:ascii="Times New Roman" w:hAnsi="Times New Roman"/>
            <w:sz w:val="28"/>
            <w:szCs w:val="28"/>
          </w:rPr>
          <w:t>строке 0400</w:t>
        </w:r>
      </w:hyperlink>
      <w:r w:rsidRPr="00F107C3">
        <w:rPr>
          <w:rFonts w:ascii="Times New Roman" w:hAnsi="Times New Roman"/>
          <w:sz w:val="28"/>
          <w:szCs w:val="28"/>
        </w:rPr>
        <w:t xml:space="preserve"> - общая площадь объектов недвижимого имущества, закрепленная за учреждением;</w:t>
      </w:r>
    </w:p>
    <w:p w:rsidR="00012B71" w:rsidRPr="00F107C3" w:rsidRDefault="00012B71" w:rsidP="00F107C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07C3">
        <w:rPr>
          <w:rFonts w:ascii="Times New Roman" w:hAnsi="Times New Roman"/>
          <w:sz w:val="28"/>
          <w:szCs w:val="28"/>
        </w:rPr>
        <w:t xml:space="preserve">по </w:t>
      </w:r>
      <w:hyperlink w:anchor="Par496" w:history="1">
        <w:r w:rsidRPr="00F107C3">
          <w:rPr>
            <w:rFonts w:ascii="Times New Roman" w:hAnsi="Times New Roman"/>
            <w:sz w:val="28"/>
            <w:szCs w:val="28"/>
          </w:rPr>
          <w:t>строкам 0410</w:t>
        </w:r>
      </w:hyperlink>
      <w:r w:rsidRPr="00F107C3">
        <w:rPr>
          <w:rFonts w:ascii="Times New Roman" w:hAnsi="Times New Roman"/>
          <w:sz w:val="28"/>
          <w:szCs w:val="28"/>
        </w:rPr>
        <w:t xml:space="preserve"> и </w:t>
      </w:r>
      <w:hyperlink w:anchor="Par499" w:history="1">
        <w:r w:rsidRPr="00F107C3">
          <w:rPr>
            <w:rFonts w:ascii="Times New Roman" w:hAnsi="Times New Roman"/>
            <w:sz w:val="28"/>
            <w:szCs w:val="28"/>
          </w:rPr>
          <w:t>0420</w:t>
        </w:r>
      </w:hyperlink>
      <w:r w:rsidRPr="00F107C3">
        <w:rPr>
          <w:rFonts w:ascii="Times New Roman" w:hAnsi="Times New Roman"/>
          <w:sz w:val="28"/>
          <w:szCs w:val="28"/>
        </w:rPr>
        <w:t xml:space="preserve"> - в том числе площадь объектов недвижимого имущества, закрепленная за учреждением и переданная соответственно в аренду и в безвозмездное пользование;</w:t>
      </w:r>
    </w:p>
    <w:p w:rsidR="00012B71" w:rsidRPr="00F107C3" w:rsidRDefault="00012B71" w:rsidP="00F107C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07C3">
        <w:rPr>
          <w:rFonts w:ascii="Times New Roman" w:hAnsi="Times New Roman"/>
          <w:sz w:val="28"/>
          <w:szCs w:val="28"/>
        </w:rPr>
        <w:t xml:space="preserve">по </w:t>
      </w:r>
      <w:hyperlink w:anchor="Par501" w:history="1">
        <w:r w:rsidRPr="00F107C3">
          <w:rPr>
            <w:rFonts w:ascii="Times New Roman" w:hAnsi="Times New Roman"/>
            <w:sz w:val="28"/>
            <w:szCs w:val="28"/>
          </w:rPr>
          <w:t>строке 0500</w:t>
        </w:r>
      </w:hyperlink>
      <w:r w:rsidRPr="00F107C3">
        <w:rPr>
          <w:rFonts w:ascii="Times New Roman" w:hAnsi="Times New Roman"/>
          <w:sz w:val="28"/>
          <w:szCs w:val="28"/>
        </w:rPr>
        <w:t xml:space="preserve"> - объем средств, полученных от распоряжения имуществом, закрепленным за учреждением.</w:t>
      </w:r>
    </w:p>
    <w:p w:rsidR="00012B71" w:rsidRPr="00F107C3" w:rsidRDefault="00012B71" w:rsidP="00D474AD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 w:rsidRPr="00F107C3">
        <w:rPr>
          <w:rFonts w:ascii="Times New Roman" w:hAnsi="Times New Roman"/>
          <w:b/>
          <w:sz w:val="28"/>
          <w:szCs w:val="28"/>
        </w:rPr>
        <w:t>III. ПОРЯДОК УТВЕРЖДЕНИЯ ОТЧЕТА</w:t>
      </w:r>
    </w:p>
    <w:p w:rsidR="00012B71" w:rsidRPr="00F107C3" w:rsidRDefault="00012B71" w:rsidP="00F107C3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  <w:r w:rsidRPr="00F107C3">
        <w:rPr>
          <w:rFonts w:ascii="Times New Roman" w:hAnsi="Times New Roman"/>
          <w:sz w:val="28"/>
          <w:szCs w:val="28"/>
        </w:rPr>
        <w:t>Муниципального   общеобразовательного учреждения «Двулученская средняя общеобразовательная школа »  Валуйского района  Белгородской области</w:t>
      </w:r>
    </w:p>
    <w:p w:rsidR="00012B71" w:rsidRPr="00F107C3" w:rsidRDefault="00012B71" w:rsidP="00D474AD">
      <w:pPr>
        <w:pStyle w:val="BodyTextIndent2"/>
        <w:spacing w:after="0" w:line="240" w:lineRule="auto"/>
        <w:ind w:left="0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3.1.     Отчет составляется</w:t>
      </w:r>
      <w:r w:rsidRPr="00F107C3">
        <w:rPr>
          <w:rFonts w:ascii="Times New Roman" w:hAnsi="Times New Roman"/>
          <w:i w:val="0"/>
          <w:sz w:val="28"/>
          <w:szCs w:val="28"/>
          <w:lang w:val="ru-RU"/>
        </w:rPr>
        <w:t xml:space="preserve">  бухгалтерией управления образования  администрации  муниципального района   «Город Валуйки и Валуйский  район». Отчет утверждается руководителем учреждения  в срок не позднее  1 марта года,  следующего за отчетным,  и представляется на согласование </w:t>
      </w:r>
      <w:r>
        <w:rPr>
          <w:rFonts w:ascii="Times New Roman" w:hAnsi="Times New Roman"/>
          <w:i w:val="0"/>
          <w:sz w:val="28"/>
          <w:szCs w:val="28"/>
          <w:lang w:val="ru-RU"/>
        </w:rPr>
        <w:t>главному бухгалтеру  управлениия</w:t>
      </w:r>
      <w:r w:rsidRPr="00F107C3">
        <w:rPr>
          <w:rFonts w:ascii="Times New Roman" w:hAnsi="Times New Roman"/>
          <w:i w:val="0"/>
          <w:sz w:val="28"/>
          <w:szCs w:val="28"/>
          <w:lang w:val="ru-RU"/>
        </w:rPr>
        <w:t xml:space="preserve"> образования    администрации  муниципального района   «Город Валуйки и Валуйский  район», либо возвращается учреждению на доработку с указанием причин, послуживших основанием для его возврата.</w:t>
      </w:r>
    </w:p>
    <w:p w:rsidR="00012B71" w:rsidRPr="00F107C3" w:rsidRDefault="00012B71" w:rsidP="00D474AD">
      <w:pPr>
        <w:pStyle w:val="BodyTextIndent2"/>
        <w:spacing w:after="0" w:line="240" w:lineRule="auto"/>
        <w:ind w:left="0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F107C3">
        <w:rPr>
          <w:rFonts w:ascii="Times New Roman" w:hAnsi="Times New Roman"/>
          <w:i w:val="0"/>
          <w:sz w:val="28"/>
          <w:szCs w:val="28"/>
          <w:lang w:val="ru-RU"/>
        </w:rPr>
        <w:t xml:space="preserve">3.2.1.  Учреждение в течение пяти рабочих дней, следующих за днем поступления отчета на доработку, устраняет отмеченные недостатки и представляет утвержденный руководителем учреждения отчет на повторное рассмотрение в Муниципальное  бюджетное  учреждение «Централизованная бухгалтерия по обслуживанию  муниципальных учреждений, подведомственных управление образования    администрации  муниципального района   «Город Валуйки и Валуйский  район»   </w:t>
      </w:r>
    </w:p>
    <w:p w:rsidR="00012B71" w:rsidRPr="00F107C3" w:rsidRDefault="00012B71" w:rsidP="00D474A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F107C3">
        <w:rPr>
          <w:rFonts w:ascii="Times New Roman" w:hAnsi="Times New Roman"/>
          <w:sz w:val="28"/>
          <w:szCs w:val="28"/>
        </w:rPr>
        <w:t>3.2.2. В случае согласования один экземпляр согласованного отчета направляется учреждению.</w:t>
      </w:r>
    </w:p>
    <w:p w:rsidR="00012B71" w:rsidRPr="00F107C3" w:rsidRDefault="00012B71" w:rsidP="00D474A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F107C3">
        <w:rPr>
          <w:rFonts w:ascii="Times New Roman" w:hAnsi="Times New Roman"/>
          <w:sz w:val="28"/>
          <w:szCs w:val="28"/>
        </w:rPr>
        <w:t xml:space="preserve">3.3.  Учреждение предоставляет отчет, утвержденный и согласованный, для его размещения на официальном сайте в информационно-телекоммуникационной сети "Интернет" федеральным органом исполнительной власти, осуществляющим правоприменительные функции по кассовому обслуживанию исполнения бюджетов бюджетной системы Российской Федерации в соответствии с </w:t>
      </w:r>
      <w:hyperlink r:id="rId8" w:history="1">
        <w:r w:rsidRPr="00F107C3">
          <w:rPr>
            <w:rFonts w:ascii="Times New Roman" w:hAnsi="Times New Roman"/>
            <w:sz w:val="28"/>
            <w:szCs w:val="28"/>
          </w:rPr>
          <w:t>пунктом 3.5 статьи 32</w:t>
        </w:r>
      </w:hyperlink>
      <w:r w:rsidRPr="00F107C3">
        <w:rPr>
          <w:rFonts w:ascii="Times New Roman" w:hAnsi="Times New Roman"/>
          <w:sz w:val="28"/>
          <w:szCs w:val="28"/>
        </w:rPr>
        <w:t xml:space="preserve"> Федерального закона от 12 января 1996 г. N 7-ФЗ "О некоммерческих организациях", с учетом требований </w:t>
      </w:r>
      <w:hyperlink r:id="rId9" w:history="1">
        <w:r w:rsidRPr="00F107C3">
          <w:rPr>
            <w:rFonts w:ascii="Times New Roman" w:hAnsi="Times New Roman"/>
            <w:sz w:val="28"/>
            <w:szCs w:val="28"/>
          </w:rPr>
          <w:t>законодательства</w:t>
        </w:r>
      </w:hyperlink>
      <w:r w:rsidRPr="00F107C3">
        <w:rPr>
          <w:rFonts w:ascii="Times New Roman" w:hAnsi="Times New Roman"/>
          <w:sz w:val="28"/>
          <w:szCs w:val="28"/>
        </w:rPr>
        <w:t xml:space="preserve"> Российской Федерации о защите государственной тайны.</w:t>
      </w:r>
    </w:p>
    <w:p w:rsidR="00012B71" w:rsidRPr="00F107C3" w:rsidRDefault="00012B71" w:rsidP="00F107C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F107C3">
        <w:rPr>
          <w:rFonts w:ascii="Times New Roman" w:hAnsi="Times New Roman"/>
          <w:sz w:val="28"/>
          <w:szCs w:val="28"/>
        </w:rPr>
        <w:t xml:space="preserve">3.4. Отчет или выписки из отчета размещаются на официальном сайте учреждения в информационно-телекоммуникационной сети "Интернет" за исключением сведений, относящихся к информации ограниченного доступа. </w:t>
      </w:r>
    </w:p>
    <w:p w:rsidR="00012B71" w:rsidRDefault="00012B71" w:rsidP="00D474AD">
      <w:pPr>
        <w:pStyle w:val="ConsPlusNonformat"/>
        <w:ind w:left="4820"/>
        <w:rPr>
          <w:rFonts w:ascii="Times New Roman" w:hAnsi="Times New Roman" w:cs="Times New Roman"/>
          <w:sz w:val="28"/>
          <w:szCs w:val="28"/>
        </w:rPr>
      </w:pPr>
    </w:p>
    <w:p w:rsidR="00012B71" w:rsidRDefault="00012B71" w:rsidP="00D474AD">
      <w:pPr>
        <w:pStyle w:val="ConsPlusNonformat"/>
        <w:ind w:left="4820"/>
        <w:rPr>
          <w:rFonts w:ascii="Times New Roman" w:hAnsi="Times New Roman" w:cs="Times New Roman"/>
          <w:sz w:val="28"/>
          <w:szCs w:val="28"/>
        </w:rPr>
      </w:pPr>
    </w:p>
    <w:p w:rsidR="00012B71" w:rsidRDefault="00012B71" w:rsidP="00D474AD">
      <w:pPr>
        <w:pStyle w:val="ConsPlusNonformat"/>
        <w:ind w:left="4820"/>
        <w:rPr>
          <w:rFonts w:ascii="Times New Roman" w:hAnsi="Times New Roman" w:cs="Times New Roman"/>
          <w:sz w:val="28"/>
          <w:szCs w:val="28"/>
        </w:rPr>
      </w:pPr>
    </w:p>
    <w:p w:rsidR="00012B71" w:rsidRDefault="00012B71" w:rsidP="00D474AD">
      <w:pPr>
        <w:pStyle w:val="ConsPlusNonformat"/>
        <w:ind w:left="4820"/>
        <w:rPr>
          <w:rFonts w:ascii="Times New Roman" w:hAnsi="Times New Roman" w:cs="Times New Roman"/>
          <w:sz w:val="28"/>
          <w:szCs w:val="28"/>
        </w:rPr>
      </w:pPr>
    </w:p>
    <w:p w:rsidR="00012B71" w:rsidRDefault="00012B71" w:rsidP="00D474AD">
      <w:pPr>
        <w:pStyle w:val="ConsPlusNonformat"/>
        <w:ind w:left="4820"/>
        <w:rPr>
          <w:rFonts w:ascii="Times New Roman" w:hAnsi="Times New Roman" w:cs="Times New Roman"/>
          <w:sz w:val="28"/>
          <w:szCs w:val="28"/>
        </w:rPr>
      </w:pPr>
    </w:p>
    <w:p w:rsidR="00012B71" w:rsidRDefault="00012B71" w:rsidP="00D474AD">
      <w:pPr>
        <w:pStyle w:val="ConsPlusNonformat"/>
        <w:ind w:left="4820"/>
        <w:rPr>
          <w:rFonts w:ascii="Times New Roman" w:hAnsi="Times New Roman" w:cs="Times New Roman"/>
          <w:sz w:val="28"/>
          <w:szCs w:val="28"/>
        </w:rPr>
      </w:pPr>
    </w:p>
    <w:p w:rsidR="00012B71" w:rsidRPr="00F107C3" w:rsidRDefault="00012B71" w:rsidP="00D474AD">
      <w:pPr>
        <w:pStyle w:val="ConsPlusNonformat"/>
        <w:ind w:left="4820"/>
        <w:rPr>
          <w:rFonts w:ascii="Times New Roman" w:hAnsi="Times New Roman" w:cs="Times New Roman"/>
          <w:sz w:val="28"/>
          <w:szCs w:val="28"/>
        </w:rPr>
      </w:pPr>
    </w:p>
    <w:sectPr w:rsidR="00012B71" w:rsidRPr="00F107C3" w:rsidSect="000E601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2B71" w:rsidRDefault="00012B71" w:rsidP="00631B8F">
      <w:pPr>
        <w:spacing w:after="0" w:line="240" w:lineRule="auto"/>
      </w:pPr>
      <w:r>
        <w:separator/>
      </w:r>
    </w:p>
  </w:endnote>
  <w:endnote w:type="continuationSeparator" w:id="1">
    <w:p w:rsidR="00012B71" w:rsidRDefault="00012B71" w:rsidP="00631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2B71" w:rsidRDefault="00012B71" w:rsidP="00631B8F">
      <w:pPr>
        <w:spacing w:after="0" w:line="240" w:lineRule="auto"/>
      </w:pPr>
      <w:r>
        <w:separator/>
      </w:r>
    </w:p>
  </w:footnote>
  <w:footnote w:type="continuationSeparator" w:id="1">
    <w:p w:rsidR="00012B71" w:rsidRDefault="00012B71" w:rsidP="00631B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464B2"/>
    <w:multiLevelType w:val="hybridMultilevel"/>
    <w:tmpl w:val="A34AD3D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257B1ADE"/>
    <w:multiLevelType w:val="hybridMultilevel"/>
    <w:tmpl w:val="B73A9C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603C0C"/>
    <w:multiLevelType w:val="hybridMultilevel"/>
    <w:tmpl w:val="AE9C41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A32127E"/>
    <w:multiLevelType w:val="hybridMultilevel"/>
    <w:tmpl w:val="25742F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12029F9"/>
    <w:multiLevelType w:val="hybridMultilevel"/>
    <w:tmpl w:val="EA9282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74AD"/>
    <w:rsid w:val="00012B71"/>
    <w:rsid w:val="000172F9"/>
    <w:rsid w:val="000546D2"/>
    <w:rsid w:val="000B714E"/>
    <w:rsid w:val="000E601B"/>
    <w:rsid w:val="00230C2D"/>
    <w:rsid w:val="00276BEC"/>
    <w:rsid w:val="00366B56"/>
    <w:rsid w:val="003B7E5F"/>
    <w:rsid w:val="00461CAB"/>
    <w:rsid w:val="004D01D4"/>
    <w:rsid w:val="0051136D"/>
    <w:rsid w:val="005471B6"/>
    <w:rsid w:val="00573D60"/>
    <w:rsid w:val="00631B8F"/>
    <w:rsid w:val="00702202"/>
    <w:rsid w:val="00730ABA"/>
    <w:rsid w:val="008D3609"/>
    <w:rsid w:val="008E1C23"/>
    <w:rsid w:val="00937C18"/>
    <w:rsid w:val="009A20F5"/>
    <w:rsid w:val="009B03C0"/>
    <w:rsid w:val="00BB4B0E"/>
    <w:rsid w:val="00C02D20"/>
    <w:rsid w:val="00C473E4"/>
    <w:rsid w:val="00C953CE"/>
    <w:rsid w:val="00C96595"/>
    <w:rsid w:val="00D474AD"/>
    <w:rsid w:val="00DD09C0"/>
    <w:rsid w:val="00E13CF0"/>
    <w:rsid w:val="00EA45C7"/>
    <w:rsid w:val="00EC3989"/>
    <w:rsid w:val="00ED5828"/>
    <w:rsid w:val="00F107C3"/>
    <w:rsid w:val="00F7716F"/>
    <w:rsid w:val="00F86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C2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47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474A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474AD"/>
    <w:pPr>
      <w:tabs>
        <w:tab w:val="center" w:pos="4677"/>
        <w:tab w:val="right" w:pos="9355"/>
      </w:tabs>
      <w:spacing w:after="0" w:line="240" w:lineRule="auto"/>
    </w:pPr>
    <w:rPr>
      <w:i/>
      <w:iCs/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474AD"/>
    <w:rPr>
      <w:rFonts w:ascii="Calibri" w:hAnsi="Calibri" w:cs="Times New Roman"/>
      <w:i/>
      <w:iCs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D474AD"/>
    <w:pPr>
      <w:tabs>
        <w:tab w:val="center" w:pos="4677"/>
        <w:tab w:val="right" w:pos="9355"/>
      </w:tabs>
      <w:spacing w:after="0" w:line="240" w:lineRule="auto"/>
    </w:pPr>
    <w:rPr>
      <w:i/>
      <w:iCs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474AD"/>
    <w:rPr>
      <w:rFonts w:ascii="Calibri" w:hAnsi="Calibri" w:cs="Times New Roman"/>
      <w:i/>
      <w:iCs/>
      <w:sz w:val="20"/>
      <w:szCs w:val="20"/>
      <w:lang w:val="en-US"/>
    </w:rPr>
  </w:style>
  <w:style w:type="paragraph" w:styleId="BodyTextIndent2">
    <w:name w:val="Body Text Indent 2"/>
    <w:basedOn w:val="Normal"/>
    <w:link w:val="BodyTextIndent2Char"/>
    <w:uiPriority w:val="99"/>
    <w:rsid w:val="00D474AD"/>
    <w:pPr>
      <w:spacing w:after="120" w:line="480" w:lineRule="auto"/>
      <w:ind w:left="283"/>
    </w:pPr>
    <w:rPr>
      <w:i/>
      <w:iCs/>
      <w:sz w:val="20"/>
      <w:szCs w:val="20"/>
      <w:lang w:val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D474AD"/>
    <w:rPr>
      <w:rFonts w:ascii="Calibri" w:hAnsi="Calibri" w:cs="Times New Roman"/>
      <w:i/>
      <w:iCs/>
      <w:sz w:val="20"/>
      <w:szCs w:val="20"/>
      <w:lang w:val="en-US"/>
    </w:rPr>
  </w:style>
  <w:style w:type="character" w:customStyle="1" w:styleId="a">
    <w:name w:val="Цветовое выделение"/>
    <w:uiPriority w:val="99"/>
    <w:rsid w:val="00D474AD"/>
    <w:rPr>
      <w:b/>
      <w:color w:val="000080"/>
    </w:rPr>
  </w:style>
  <w:style w:type="paragraph" w:customStyle="1" w:styleId="ConsPlusNonformat">
    <w:name w:val="ConsPlusNonformat"/>
    <w:uiPriority w:val="99"/>
    <w:rsid w:val="00D474A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D474A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link w:val="NoSpacingChar"/>
    <w:uiPriority w:val="99"/>
    <w:qFormat/>
    <w:rsid w:val="00D474AD"/>
    <w:rPr>
      <w:lang w:eastAsia="en-US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D474AD"/>
    <w:rPr>
      <w:rFonts w:cs="Times New Roman"/>
      <w:sz w:val="22"/>
      <w:szCs w:val="22"/>
      <w:lang w:val="ru-RU" w:eastAsia="en-US" w:bidi="ar-SA"/>
    </w:rPr>
  </w:style>
  <w:style w:type="paragraph" w:customStyle="1" w:styleId="p1">
    <w:name w:val="p1"/>
    <w:basedOn w:val="Normal"/>
    <w:uiPriority w:val="99"/>
    <w:rsid w:val="00937C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88679F9287ED10C2A8272C50FCD7353A05D108C72A4B8BCCCDBC830D98A13C53AF13E642VCO8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F88679F9287ED10C2A8272C50FCD7353A03D804CF264B8BCCCDBC830DV9O8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60</TotalTime>
  <Pages>5</Pages>
  <Words>1468</Words>
  <Characters>8374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SamLab.ws</cp:lastModifiedBy>
  <cp:revision>7</cp:revision>
  <cp:lastPrinted>2016-03-23T06:34:00Z</cp:lastPrinted>
  <dcterms:created xsi:type="dcterms:W3CDTF">2015-02-05T05:34:00Z</dcterms:created>
  <dcterms:modified xsi:type="dcterms:W3CDTF">2016-05-25T11:32:00Z</dcterms:modified>
</cp:coreProperties>
</file>